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CE" w:rsidRDefault="00B929CE" w:rsidP="00B929C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C73E91" wp14:editId="6CB8241A">
            <wp:simplePos x="0" y="0"/>
            <wp:positionH relativeFrom="column">
              <wp:posOffset>5572125</wp:posOffset>
            </wp:positionH>
            <wp:positionV relativeFrom="paragraph">
              <wp:posOffset>1905</wp:posOffset>
            </wp:positionV>
            <wp:extent cx="1320164" cy="70074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4309" r="36658" b="8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97" cy="7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F4DFB25" wp14:editId="1DA8A478">
            <wp:extent cx="594531" cy="647700"/>
            <wp:effectExtent l="0" t="0" r="0" b="0"/>
            <wp:docPr id="2" name="Picture 2" descr="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E" w:rsidRDefault="00B929CE" w:rsidP="00B929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Gerrans School SEN information Report</w:t>
      </w:r>
    </w:p>
    <w:p w:rsidR="00B929CE" w:rsidRDefault="00B929CE" w:rsidP="00B929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22 – July 23</w:t>
      </w:r>
    </w:p>
    <w:p w:rsidR="00B929CE" w:rsidRDefault="00B929CE" w:rsidP="00B92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of </w:t>
      </w:r>
      <w:proofErr w:type="spellStart"/>
      <w:r>
        <w:rPr>
          <w:rFonts w:ascii="Comic Sans MS" w:hAnsi="Comic Sans MS"/>
          <w:sz w:val="28"/>
          <w:szCs w:val="28"/>
        </w:rPr>
        <w:t>SENCo</w:t>
      </w:r>
      <w:proofErr w:type="spellEnd"/>
      <w:r>
        <w:rPr>
          <w:rFonts w:ascii="Comic Sans MS" w:hAnsi="Comic Sans MS"/>
          <w:sz w:val="28"/>
          <w:szCs w:val="28"/>
        </w:rPr>
        <w:t xml:space="preserve">: Julie </w:t>
      </w:r>
      <w:proofErr w:type="spellStart"/>
      <w:r>
        <w:rPr>
          <w:rFonts w:ascii="Comic Sans MS" w:hAnsi="Comic Sans MS"/>
          <w:sz w:val="28"/>
          <w:szCs w:val="28"/>
        </w:rPr>
        <w:t>Elvy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                 Dedicated </w:t>
      </w:r>
      <w:proofErr w:type="spellStart"/>
      <w:r>
        <w:rPr>
          <w:rFonts w:ascii="Comic Sans MS" w:hAnsi="Comic Sans MS"/>
          <w:sz w:val="28"/>
          <w:szCs w:val="28"/>
        </w:rPr>
        <w:t>SENCo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time :</w:t>
      </w:r>
      <w:proofErr w:type="gramEnd"/>
      <w:r>
        <w:rPr>
          <w:rFonts w:ascii="Comic Sans MS" w:hAnsi="Comic Sans MS"/>
          <w:sz w:val="28"/>
          <w:szCs w:val="28"/>
        </w:rPr>
        <w:t xml:space="preserve"> 0.5 day a week </w:t>
      </w:r>
    </w:p>
    <w:p w:rsidR="00B929CE" w:rsidRDefault="00B929CE" w:rsidP="00B92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Contact email: </w:t>
      </w:r>
      <w:hyperlink r:id="rId7" w:history="1">
        <w:r w:rsidRPr="00006FE2">
          <w:rPr>
            <w:rStyle w:val="Hyperlink"/>
            <w:rFonts w:ascii="Comic Sans MS" w:hAnsi="Comic Sans MS"/>
            <w:sz w:val="28"/>
            <w:szCs w:val="28"/>
          </w:rPr>
          <w:t>head@gerrans.cornwall.sch.uk</w:t>
        </w:r>
      </w:hyperlink>
      <w:r>
        <w:rPr>
          <w:rFonts w:ascii="Comic Sans MS" w:hAnsi="Comic Sans MS"/>
          <w:sz w:val="28"/>
          <w:szCs w:val="28"/>
        </w:rPr>
        <w:t xml:space="preserve">                         Contact phone number: 01872 580442</w:t>
      </w:r>
    </w:p>
    <w:p w:rsidR="00B929CE" w:rsidRDefault="00B929CE" w:rsidP="00B929C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Whole School Approach to Teaching and Learning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High Quality Teaching and Learning – All teachers are responsible for the learning and progress of every child in their class, including those with SEN. 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inclusive, differentiated and personalised approach to enable all learners, including those with SEN, to engage with all aspects of school life. </w:t>
      </w: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Our Graduated Response for Learners</w:t>
      </w: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Continual monitoring of the quality of teaching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Identifying and tracking the progress of pupils who require support to catch up by…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Identification of pupils requiring SEN Support and initiation of ‘assess, plan, do, review’ cycle. 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Consideration of application for Education, Health and Care Plan (EHCP) 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pupils identified as requiring SEN Support, or those with an EHCP (or statement) are placed on the school Record of Need. </w:t>
      </w: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How we identify pupils who need additional or different provision:</w:t>
      </w: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teacher refers to SENCO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 discussed as cause for concern at termly pupil progress meetings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Ongoing curriculum assessments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Tracking progress using data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Further assessments by specialists, including those from external agencies.</w:t>
      </w: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How we listen to the views of pupils and their parents</w:t>
      </w: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Informal </w:t>
      </w:r>
      <w:proofErr w:type="gramStart"/>
      <w:r>
        <w:rPr>
          <w:rFonts w:ascii="Comic Sans MS" w:hAnsi="Comic Sans MS"/>
          <w:sz w:val="28"/>
          <w:szCs w:val="28"/>
        </w:rPr>
        <w:t>discussions  -</w:t>
      </w:r>
      <w:proofErr w:type="gramEnd"/>
      <w:r>
        <w:rPr>
          <w:rFonts w:ascii="Comic Sans MS" w:hAnsi="Comic Sans MS"/>
          <w:sz w:val="28"/>
          <w:szCs w:val="28"/>
        </w:rPr>
        <w:t xml:space="preserve"> daily through lessons with pupils , collection from classrooms with parents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Parents’ Consultations /</w:t>
      </w:r>
      <w:proofErr w:type="gramStart"/>
      <w:r>
        <w:rPr>
          <w:rFonts w:ascii="Comic Sans MS" w:hAnsi="Comic Sans MS"/>
          <w:sz w:val="28"/>
          <w:szCs w:val="28"/>
        </w:rPr>
        <w:t>Reports  -</w:t>
      </w:r>
      <w:proofErr w:type="gramEnd"/>
      <w:r>
        <w:rPr>
          <w:rFonts w:ascii="Comic Sans MS" w:hAnsi="Comic Sans MS"/>
          <w:sz w:val="28"/>
          <w:szCs w:val="28"/>
        </w:rPr>
        <w:t xml:space="preserve"> termly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Assess, Plan, </w:t>
      </w:r>
      <w:proofErr w:type="gramStart"/>
      <w:r>
        <w:rPr>
          <w:rFonts w:ascii="Comic Sans MS" w:hAnsi="Comic Sans MS"/>
          <w:sz w:val="28"/>
          <w:szCs w:val="28"/>
        </w:rPr>
        <w:t>Do ,</w:t>
      </w:r>
      <w:proofErr w:type="gramEnd"/>
      <w:r>
        <w:rPr>
          <w:rFonts w:ascii="Comic Sans MS" w:hAnsi="Comic Sans MS"/>
          <w:sz w:val="28"/>
          <w:szCs w:val="28"/>
        </w:rPr>
        <w:t xml:space="preserve"> Review  - termly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 Around the Child/Family Meetings – as needed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School </w:t>
      </w:r>
      <w:proofErr w:type="gramStart"/>
      <w:r>
        <w:rPr>
          <w:rFonts w:ascii="Comic Sans MS" w:hAnsi="Comic Sans MS"/>
          <w:sz w:val="28"/>
          <w:szCs w:val="28"/>
        </w:rPr>
        <w:t>Council  -</w:t>
      </w:r>
      <w:proofErr w:type="gramEnd"/>
      <w:r>
        <w:rPr>
          <w:rFonts w:ascii="Comic Sans MS" w:hAnsi="Comic Sans MS"/>
          <w:sz w:val="28"/>
          <w:szCs w:val="28"/>
        </w:rPr>
        <w:t xml:space="preserve"> at least monthly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Questionnaires – annually</w:t>
      </w:r>
    </w:p>
    <w:p w:rsidR="00B929CE" w:rsidRDefault="00B929CE" w:rsidP="00B929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 conferencing – part of school/MAT monitoring </w:t>
      </w: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The Assess, Plan, Do Review Cycle </w:t>
      </w:r>
    </w:p>
    <w:p w:rsidR="00B929CE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pupils on our Record of Need, an Assess, Plan, Do, Review cycle will be established in partnership with the pupil, parents and staff. </w:t>
      </w:r>
    </w:p>
    <w:p w:rsidR="00B929CE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2021/</w:t>
      </w:r>
      <w:proofErr w:type="gramStart"/>
      <w:r>
        <w:rPr>
          <w:rFonts w:ascii="Comic Sans MS" w:hAnsi="Comic Sans MS"/>
          <w:sz w:val="28"/>
          <w:szCs w:val="28"/>
        </w:rPr>
        <w:t>22  provision</w:t>
      </w:r>
      <w:proofErr w:type="gramEnd"/>
      <w:r>
        <w:rPr>
          <w:rFonts w:ascii="Comic Sans MS" w:hAnsi="Comic Sans MS"/>
          <w:sz w:val="28"/>
          <w:szCs w:val="28"/>
        </w:rPr>
        <w:t xml:space="preserve"> made for pupils on our Record of Need was for:</w:t>
      </w:r>
    </w:p>
    <w:p w:rsidR="00B929CE" w:rsidRDefault="00B929CE" w:rsidP="00B929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 and Interaction</w:t>
      </w:r>
    </w:p>
    <w:p w:rsidR="00B929CE" w:rsidRDefault="00B929CE" w:rsidP="00B929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Cognition and Learning</w:t>
      </w:r>
    </w:p>
    <w:p w:rsidR="00B929CE" w:rsidRDefault="00B929CE" w:rsidP="00B929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Social, Emotional and Mental Health</w:t>
      </w:r>
    </w:p>
    <w:p w:rsidR="00B929CE" w:rsidRDefault="00B929CE" w:rsidP="00B929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/ Physical Needs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2022/23 we had 3 pupils receiving SEN Support and 1 pupil with an EHCP.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The quality of provision for all pupils including those with SEND was monitored through lesson observations, book scrutiny, pupil conferencing and learning walks. 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measure the impact of this provision by termly data entry and daily measures against National Expectations. 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144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Support Staff Deployment </w:t>
      </w:r>
    </w:p>
    <w:p w:rsidR="00B929CE" w:rsidRDefault="00B929CE" w:rsidP="00B929CE">
      <w:pPr>
        <w:pStyle w:val="ListParagraph"/>
        <w:ind w:left="1440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Support staff are deployed in a number of roles:</w:t>
      </w:r>
    </w:p>
    <w:p w:rsidR="00B929CE" w:rsidRP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Support in classrooms both </w:t>
      </w:r>
      <w:proofErr w:type="gramStart"/>
      <w:r>
        <w:rPr>
          <w:rFonts w:ascii="Comic Sans MS" w:hAnsi="Comic Sans MS"/>
          <w:sz w:val="28"/>
          <w:szCs w:val="28"/>
        </w:rPr>
        <w:t>learning ,</w:t>
      </w:r>
      <w:proofErr w:type="gramEnd"/>
      <w:r>
        <w:rPr>
          <w:rFonts w:ascii="Comic Sans MS" w:hAnsi="Comic Sans MS"/>
          <w:sz w:val="28"/>
          <w:szCs w:val="28"/>
        </w:rPr>
        <w:t xml:space="preserve"> organisational and emotional regulation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Small group intervention 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support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PPA cover </w:t>
      </w:r>
      <w:proofErr w:type="gramStart"/>
      <w:r>
        <w:rPr>
          <w:rFonts w:ascii="Comic Sans MS" w:hAnsi="Comic Sans MS"/>
          <w:sz w:val="28"/>
          <w:szCs w:val="28"/>
        </w:rPr>
        <w:t>( HLTA</w:t>
      </w:r>
      <w:proofErr w:type="gramEnd"/>
      <w:r>
        <w:rPr>
          <w:rFonts w:ascii="Comic Sans MS" w:hAnsi="Comic Sans MS"/>
          <w:sz w:val="28"/>
          <w:szCs w:val="28"/>
        </w:rPr>
        <w:t xml:space="preserve">) 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Aid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Medical Care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Distribution of funds for SEN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school currently receives    </w:t>
      </w:r>
      <w:r w:rsidR="00152BFB">
        <w:rPr>
          <w:rFonts w:ascii="Comic Sans MS" w:hAnsi="Comic Sans MS"/>
          <w:sz w:val="28"/>
          <w:szCs w:val="28"/>
        </w:rPr>
        <w:t xml:space="preserve">£5,976.30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for supporting SEN 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Partnerships with other schools and how we manage transitions: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worked with a number of schools in the following ways: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Transition to The Roseland Academy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Transition to Nursery from Playgroup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Transition from Nursery to KS1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Transition from KS1 to KS2</w:t>
      </w:r>
    </w:p>
    <w:p w:rsidR="00B929CE" w:rsidRDefault="00B929CE" w:rsidP="00B929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Transition from other mainstream schools to Gerrans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Transitional experiences are integrated throughout the year, including collaborative learning opportunities at The Roseland as well as termly Playgroup days in EYFS.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also transitional meetings organised for parents.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Extra transition experiences are organised for pupils who require them, these can also include extra experiences of travelling on school bus to Tregony.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SEN files are passed on to receiving schools.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Ongoing Development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work hard to ensure that any areas of support for our learners which can be improved are identified and that strategies are put in place to make these improvements.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do this through our School Improvement  Plan.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Our Complaints Procedure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Anyone wishing to make a complaint with regard to SEN support and provision should follow the procedures listed on the school website. </w:t>
      </w:r>
    </w:p>
    <w:p w:rsidR="00B929CE" w:rsidRDefault="00B929CE" w:rsidP="00B929CE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B929CE" w:rsidRDefault="00B929CE" w:rsidP="00B929CE">
      <w:pPr>
        <w:pStyle w:val="ListParagraph"/>
        <w:ind w:left="21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Other relevant information </w:t>
      </w:r>
    </w:p>
    <w:p w:rsidR="00B929CE" w:rsidRDefault="00B929CE" w:rsidP="00B929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designated Safeguarding Lead in our school is Julie </w:t>
      </w:r>
      <w:proofErr w:type="spellStart"/>
      <w:r>
        <w:rPr>
          <w:rFonts w:ascii="Comic Sans MS" w:hAnsi="Comic Sans MS"/>
          <w:sz w:val="28"/>
          <w:szCs w:val="28"/>
        </w:rPr>
        <w:t>Elvy</w:t>
      </w:r>
      <w:proofErr w:type="spellEnd"/>
    </w:p>
    <w:p w:rsidR="00B929CE" w:rsidRDefault="00B929CE" w:rsidP="00B929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deputy designated Safeguarding lead in our school is Emily Haines</w:t>
      </w:r>
    </w:p>
    <w:p w:rsidR="00B929CE" w:rsidRDefault="00B929CE" w:rsidP="00B929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designated Child in Care person in our school is Julie </w:t>
      </w:r>
      <w:proofErr w:type="spellStart"/>
      <w:r>
        <w:rPr>
          <w:rFonts w:ascii="Comic Sans MS" w:hAnsi="Comic Sans MS"/>
          <w:sz w:val="28"/>
          <w:szCs w:val="28"/>
        </w:rPr>
        <w:t>Elvy</w:t>
      </w:r>
      <w:proofErr w:type="spellEnd"/>
    </w:p>
    <w:p w:rsidR="00B929CE" w:rsidRPr="00AF4695" w:rsidRDefault="00B929CE" w:rsidP="00B92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see the Inclusion section or School Website for additional information and resources. </w:t>
      </w:r>
    </w:p>
    <w:p w:rsidR="00B929CE" w:rsidRPr="00AF4695" w:rsidRDefault="00B929CE" w:rsidP="00B929CE">
      <w:pPr>
        <w:pStyle w:val="ListParagraph"/>
        <w:ind w:left="2880"/>
        <w:rPr>
          <w:rFonts w:ascii="Comic Sans MS" w:hAnsi="Comic Sans MS"/>
          <w:sz w:val="28"/>
          <w:szCs w:val="28"/>
        </w:rPr>
      </w:pPr>
    </w:p>
    <w:p w:rsidR="00B929CE" w:rsidRPr="007F24F0" w:rsidRDefault="00B929CE" w:rsidP="00B929CE">
      <w:pPr>
        <w:pStyle w:val="ListParagraph"/>
        <w:rPr>
          <w:rFonts w:ascii="Comic Sans MS" w:hAnsi="Comic Sans MS"/>
          <w:sz w:val="28"/>
          <w:szCs w:val="28"/>
        </w:rPr>
      </w:pPr>
    </w:p>
    <w:p w:rsidR="00B929CE" w:rsidRPr="00670EF9" w:rsidRDefault="00B929CE" w:rsidP="00B929CE">
      <w:pPr>
        <w:rPr>
          <w:rFonts w:ascii="Comic Sans MS" w:hAnsi="Comic Sans MS"/>
          <w:color w:val="FF0000"/>
          <w:sz w:val="28"/>
          <w:szCs w:val="28"/>
        </w:rPr>
      </w:pPr>
    </w:p>
    <w:p w:rsidR="00B929CE" w:rsidRPr="00670EF9" w:rsidRDefault="00B929CE" w:rsidP="00B929CE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B929CE" w:rsidRPr="00B13E99" w:rsidRDefault="00B929CE" w:rsidP="00B929CE">
      <w:pPr>
        <w:rPr>
          <w:rFonts w:ascii="Comic Sans MS" w:hAnsi="Comic Sans MS"/>
          <w:sz w:val="28"/>
          <w:szCs w:val="28"/>
        </w:rPr>
      </w:pPr>
    </w:p>
    <w:p w:rsidR="00B929CE" w:rsidRDefault="00B929CE" w:rsidP="00B929CE"/>
    <w:p w:rsidR="00B929CE" w:rsidRDefault="00B929CE" w:rsidP="00B929CE"/>
    <w:p w:rsidR="00B929CE" w:rsidRDefault="00B929CE" w:rsidP="00B929CE"/>
    <w:p w:rsidR="00B929CE" w:rsidRDefault="00B929CE" w:rsidP="00B929CE"/>
    <w:p w:rsidR="00BB07A1" w:rsidRDefault="00BB07A1"/>
    <w:sectPr w:rsidR="00BB07A1" w:rsidSect="00A34CB2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8C"/>
    <w:multiLevelType w:val="hybridMultilevel"/>
    <w:tmpl w:val="C52A84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257BB8"/>
    <w:multiLevelType w:val="hybridMultilevel"/>
    <w:tmpl w:val="D0DC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49D"/>
    <w:multiLevelType w:val="hybridMultilevel"/>
    <w:tmpl w:val="F0DE33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F17C9"/>
    <w:multiLevelType w:val="hybridMultilevel"/>
    <w:tmpl w:val="5BC4E5B8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E"/>
    <w:rsid w:val="00152BFB"/>
    <w:rsid w:val="00B929CE"/>
    <w:rsid w:val="00B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B7AF"/>
  <w15:chartTrackingRefBased/>
  <w15:docId w15:val="{C40DBB7A-D411-4201-A8AE-76612C15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gerrans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2022-09-21T07:58:00Z</dcterms:created>
  <dcterms:modified xsi:type="dcterms:W3CDTF">2022-09-21T07:58:00Z</dcterms:modified>
</cp:coreProperties>
</file>