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14" w:rsidRPr="00837BA6" w:rsidRDefault="00456914" w:rsidP="00456914">
      <w:pPr>
        <w:rPr>
          <w:rFonts w:ascii="Century Schoolbook" w:hAnsi="Century Schoolbook"/>
          <w:u w:val="single"/>
        </w:rPr>
      </w:pPr>
      <w:bookmarkStart w:id="0" w:name="_GoBack"/>
      <w:bookmarkEnd w:id="0"/>
      <w:r w:rsidRPr="006E2431">
        <w:t xml:space="preserve"> </w:t>
      </w:r>
      <w:r w:rsidRPr="00837BA6">
        <w:rPr>
          <w:rFonts w:ascii="Century Schoolbook" w:hAnsi="Century Schoolbook"/>
          <w:u w:val="single"/>
        </w:rPr>
        <w:t>Phonics </w:t>
      </w:r>
      <w:r w:rsidR="005559A0" w:rsidRPr="00837BA6">
        <w:rPr>
          <w:rFonts w:ascii="Century Schoolbook" w:hAnsi="Century Schoolbook"/>
          <w:u w:val="single"/>
        </w:rPr>
        <w:t>and Early Reading</w:t>
      </w:r>
    </w:p>
    <w:p w:rsidR="00456914" w:rsidRPr="00837BA6" w:rsidRDefault="005559A0" w:rsidP="00456914">
      <w:pPr>
        <w:rPr>
          <w:rFonts w:ascii="Century Schoolbook" w:hAnsi="Century Schoolbook"/>
        </w:rPr>
      </w:pPr>
      <w:r w:rsidRPr="00837BA6">
        <w:rPr>
          <w:rFonts w:ascii="Century Schoolbook" w:hAnsi="Century Schoolbook"/>
        </w:rPr>
        <w:t xml:space="preserve">Here at </w:t>
      </w:r>
      <w:proofErr w:type="spellStart"/>
      <w:r w:rsidRPr="00837BA6">
        <w:rPr>
          <w:rFonts w:ascii="Century Schoolbook" w:hAnsi="Century Schoolbook"/>
        </w:rPr>
        <w:t>Gerrans</w:t>
      </w:r>
      <w:proofErr w:type="spellEnd"/>
      <w:r w:rsidRPr="00837BA6">
        <w:rPr>
          <w:rFonts w:ascii="Century Schoolbook" w:hAnsi="Century Schoolbook"/>
        </w:rPr>
        <w:t xml:space="preserve"> Phonics is predominantly taught using </w:t>
      </w:r>
      <w:r w:rsidR="00456914" w:rsidRPr="00837BA6">
        <w:rPr>
          <w:rFonts w:ascii="Century Schoolbook" w:hAnsi="Century Schoolbook"/>
        </w:rPr>
        <w:t>the Letters and Sounds Framework set out by the </w:t>
      </w:r>
      <w:proofErr w:type="spellStart"/>
      <w:r w:rsidR="00456914" w:rsidRPr="00837BA6">
        <w:rPr>
          <w:rFonts w:ascii="Century Schoolbook" w:hAnsi="Century Schoolbook"/>
        </w:rPr>
        <w:t>DfE</w:t>
      </w:r>
      <w:proofErr w:type="spellEnd"/>
      <w:r w:rsidR="003B52A3" w:rsidRPr="00837BA6">
        <w:rPr>
          <w:rFonts w:ascii="Century Schoolbook" w:hAnsi="Century Schoolbook"/>
        </w:rPr>
        <w:t xml:space="preserve">, although </w:t>
      </w:r>
      <w:r w:rsidR="00A45545" w:rsidRPr="00837BA6">
        <w:rPr>
          <w:rFonts w:ascii="Century Schoolbook" w:hAnsi="Century Schoolbook"/>
        </w:rPr>
        <w:t>elements from</w:t>
      </w:r>
      <w:r w:rsidR="003B52A3" w:rsidRPr="00837BA6">
        <w:rPr>
          <w:rFonts w:ascii="Century Schoolbook" w:hAnsi="Century Schoolbook"/>
        </w:rPr>
        <w:t xml:space="preserve"> other schemes</w:t>
      </w:r>
      <w:r w:rsidR="00A45545" w:rsidRPr="00837BA6">
        <w:rPr>
          <w:rFonts w:ascii="Century Schoolbook" w:hAnsi="Century Schoolbook"/>
        </w:rPr>
        <w:t xml:space="preserve"> such as Jolly Phonics</w:t>
      </w:r>
      <w:r w:rsidR="003B52A3" w:rsidRPr="00837BA6">
        <w:rPr>
          <w:rFonts w:ascii="Century Schoolbook" w:hAnsi="Century Schoolbook"/>
        </w:rPr>
        <w:t xml:space="preserve"> are also </w:t>
      </w:r>
      <w:r w:rsidR="00A45545" w:rsidRPr="00837BA6">
        <w:rPr>
          <w:rFonts w:ascii="Century Schoolbook" w:hAnsi="Century Schoolbook"/>
        </w:rPr>
        <w:t xml:space="preserve">employed where appropriate. Nevertheless, from the Letters and Sounds </w:t>
      </w:r>
      <w:r w:rsidR="003B52A3" w:rsidRPr="00837BA6">
        <w:rPr>
          <w:rFonts w:ascii="Century Schoolbook" w:hAnsi="Century Schoolbook"/>
        </w:rPr>
        <w:t xml:space="preserve">framework daily half an hour sessions and taught </w:t>
      </w:r>
      <w:r w:rsidR="00456914" w:rsidRPr="00837BA6">
        <w:rPr>
          <w:rFonts w:ascii="Century Schoolbook" w:hAnsi="Century Schoolbook"/>
        </w:rPr>
        <w:t>using a we</w:t>
      </w:r>
      <w:r w:rsidR="003B52A3" w:rsidRPr="00837BA6">
        <w:rPr>
          <w:rFonts w:ascii="Century Schoolbook" w:hAnsi="Century Schoolbook"/>
        </w:rPr>
        <w:t>alth of resources and activities devised to meet</w:t>
      </w:r>
      <w:r w:rsidR="00456914" w:rsidRPr="00837BA6">
        <w:rPr>
          <w:rFonts w:ascii="Century Schoolbook" w:hAnsi="Century Schoolbook"/>
        </w:rPr>
        <w:t xml:space="preserve"> the needs of</w:t>
      </w:r>
      <w:r w:rsidR="003B52A3" w:rsidRPr="00837BA6">
        <w:rPr>
          <w:rFonts w:ascii="Century Schoolbook" w:hAnsi="Century Schoolbook"/>
        </w:rPr>
        <w:t xml:space="preserve"> the children where they are in their current stage of learning. Each session generally follows the following format:</w:t>
      </w:r>
    </w:p>
    <w:p w:rsidR="00456914" w:rsidRPr="00837BA6" w:rsidRDefault="00456914" w:rsidP="00456914">
      <w:pPr>
        <w:rPr>
          <w:rFonts w:ascii="Century Schoolbook" w:hAnsi="Century Schoolbook"/>
        </w:rPr>
      </w:pPr>
      <w:r w:rsidRPr="00837BA6">
        <w:rPr>
          <w:rFonts w:ascii="Century Schoolbook" w:hAnsi="Century Schoolbook"/>
        </w:rPr>
        <w:t>Revisit and review -  all GPCs/words learnt so far </w:t>
      </w:r>
    </w:p>
    <w:p w:rsidR="00456914" w:rsidRPr="00837BA6" w:rsidRDefault="00456914" w:rsidP="00456914">
      <w:pPr>
        <w:rPr>
          <w:rFonts w:ascii="Century Schoolbook" w:hAnsi="Century Schoolbook"/>
        </w:rPr>
      </w:pPr>
      <w:r w:rsidRPr="00837BA6">
        <w:rPr>
          <w:rFonts w:ascii="Century Schoolbook" w:hAnsi="Century Schoolbook"/>
        </w:rPr>
        <w:t>Learn – new phoneme/grapheme, words or rule </w:t>
      </w:r>
    </w:p>
    <w:p w:rsidR="00456914" w:rsidRPr="00837BA6" w:rsidRDefault="00456914" w:rsidP="00456914">
      <w:pPr>
        <w:rPr>
          <w:rFonts w:ascii="Century Schoolbook" w:hAnsi="Century Schoolbook"/>
        </w:rPr>
      </w:pPr>
      <w:r w:rsidRPr="00837BA6">
        <w:rPr>
          <w:rFonts w:ascii="Century Schoolbook" w:hAnsi="Century Schoolbook"/>
        </w:rPr>
        <w:t>Practise - explore new learning </w:t>
      </w:r>
    </w:p>
    <w:p w:rsidR="00456914" w:rsidRPr="00837BA6" w:rsidRDefault="00456914" w:rsidP="00456914">
      <w:pPr>
        <w:rPr>
          <w:rFonts w:ascii="Century Schoolbook" w:hAnsi="Century Schoolbook"/>
        </w:rPr>
      </w:pPr>
      <w:r w:rsidRPr="00837BA6">
        <w:rPr>
          <w:rFonts w:ascii="Century Schoolbook" w:hAnsi="Century Schoolbook"/>
        </w:rPr>
        <w:t>Apply - use new learning in writing or reading of a sentence </w:t>
      </w:r>
    </w:p>
    <w:p w:rsidR="00456914" w:rsidRPr="00837BA6" w:rsidRDefault="00456914" w:rsidP="00456914">
      <w:pPr>
        <w:rPr>
          <w:rFonts w:ascii="Century Schoolbook" w:hAnsi="Century Schoolbook"/>
        </w:rPr>
      </w:pPr>
      <w:r w:rsidRPr="00837BA6">
        <w:rPr>
          <w:rFonts w:ascii="Century Schoolbook" w:hAnsi="Century Schoolbook"/>
        </w:rPr>
        <w:t>Phase 1 - Children explore sounds and words and develop awareness of rhyme, rhythm and alliteration. They learn how to orally blend sounds and distinguish different sounds in words. This can be through conversation, nursery rhymes, stories and games. Phase 1 is mostly taught in pre-school but we have resources and activities in place for those children who need to begin here. </w:t>
      </w:r>
    </w:p>
    <w:p w:rsidR="00456914" w:rsidRPr="00837BA6" w:rsidRDefault="00456914" w:rsidP="00456914">
      <w:pPr>
        <w:rPr>
          <w:rFonts w:ascii="Century Schoolbook" w:hAnsi="Century Schoolbook"/>
        </w:rPr>
      </w:pPr>
      <w:r w:rsidRPr="00837BA6">
        <w:rPr>
          <w:rFonts w:ascii="Century Schoolbook" w:hAnsi="Century Schoolbook"/>
        </w:rPr>
        <w:t>Phase 2 - Children continue with exploring rhymes and alliteration and are introduced to at least 19 letters and corresponding sounds. This is done using the Jolly Phonics songs linked to flash cards and supported with a variety of activities set up for continuous provision.  They begin to read and spell simple CVC words as well as high frequency words. Children are introduced to the Oxford Reading Tree Early Phonics reading books, as well as daily story telling sessions. </w:t>
      </w:r>
    </w:p>
    <w:p w:rsidR="00456914" w:rsidRPr="00837BA6" w:rsidRDefault="00456914" w:rsidP="00456914">
      <w:pPr>
        <w:rPr>
          <w:rFonts w:ascii="Century Schoolbook" w:hAnsi="Century Schoolbook"/>
        </w:rPr>
      </w:pPr>
      <w:r w:rsidRPr="00837BA6">
        <w:rPr>
          <w:rFonts w:ascii="Century Schoolbook" w:hAnsi="Century Schoolbook"/>
        </w:rPr>
        <w:t>Phase 3 - Children learn one grapheme for a further 25 phonemes. These include consonant and vowel digraphs (e.g. </w:t>
      </w:r>
      <w:proofErr w:type="spellStart"/>
      <w:r w:rsidRPr="00837BA6">
        <w:rPr>
          <w:rFonts w:ascii="Century Schoolbook" w:hAnsi="Century Schoolbook"/>
        </w:rPr>
        <w:t>ch</w:t>
      </w:r>
      <w:proofErr w:type="spellEnd"/>
      <w:r w:rsidRPr="00837BA6">
        <w:rPr>
          <w:rFonts w:ascii="Century Schoolbook" w:hAnsi="Century Schoolbook"/>
        </w:rPr>
        <w:t>, ng, </w:t>
      </w:r>
      <w:proofErr w:type="spellStart"/>
      <w:r w:rsidRPr="00837BA6">
        <w:rPr>
          <w:rFonts w:ascii="Century Schoolbook" w:hAnsi="Century Schoolbook"/>
        </w:rPr>
        <w:t>ai</w:t>
      </w:r>
      <w:proofErr w:type="spellEnd"/>
      <w:r w:rsidRPr="00837BA6">
        <w:rPr>
          <w:rFonts w:ascii="Century Schoolbook" w:hAnsi="Century Schoolbook"/>
        </w:rPr>
        <w:t>, </w:t>
      </w:r>
      <w:proofErr w:type="spellStart"/>
      <w:r w:rsidRPr="00837BA6">
        <w:rPr>
          <w:rFonts w:ascii="Century Schoolbook" w:hAnsi="Century Schoolbook"/>
        </w:rPr>
        <w:t>oa</w:t>
      </w:r>
      <w:proofErr w:type="spellEnd"/>
      <w:r w:rsidRPr="00837BA6">
        <w:rPr>
          <w:rFonts w:ascii="Century Schoolbook" w:hAnsi="Century Schoolbook"/>
        </w:rPr>
        <w:t>) and </w:t>
      </w:r>
      <w:proofErr w:type="spellStart"/>
      <w:r w:rsidRPr="00837BA6">
        <w:rPr>
          <w:rFonts w:ascii="Century Schoolbook" w:hAnsi="Century Schoolbook"/>
        </w:rPr>
        <w:t>trigraphs</w:t>
      </w:r>
      <w:proofErr w:type="spellEnd"/>
      <w:r w:rsidRPr="00837BA6">
        <w:rPr>
          <w:rFonts w:ascii="Century Schoolbook" w:hAnsi="Century Schoolbook"/>
        </w:rPr>
        <w:t> (e.g. </w:t>
      </w:r>
      <w:proofErr w:type="spellStart"/>
      <w:r w:rsidRPr="00837BA6">
        <w:rPr>
          <w:rFonts w:ascii="Century Schoolbook" w:hAnsi="Century Schoolbook"/>
        </w:rPr>
        <w:t>igh</w:t>
      </w:r>
      <w:proofErr w:type="spellEnd"/>
      <w:r w:rsidRPr="00837BA6">
        <w:rPr>
          <w:rFonts w:ascii="Century Schoolbook" w:hAnsi="Century Schoolbook"/>
        </w:rPr>
        <w:t>, air). They continue to build up their knowledge of high frequency words for reading and spelling. Throughout Phase 3,4 and 5 children will also be using ‘alien’ words (nonsense words), this is good practise for segmenting and blending sounds and will prepare Year 1 children for the phonics screening. </w:t>
      </w:r>
    </w:p>
    <w:p w:rsidR="00456914" w:rsidRPr="00837BA6" w:rsidRDefault="00456914" w:rsidP="00456914">
      <w:pPr>
        <w:rPr>
          <w:rFonts w:ascii="Century Schoolbook" w:hAnsi="Century Schoolbook"/>
        </w:rPr>
      </w:pPr>
      <w:r w:rsidRPr="00837BA6">
        <w:rPr>
          <w:rFonts w:ascii="Century Schoolbook" w:hAnsi="Century Schoolbook"/>
        </w:rPr>
        <w:t>Phase 4 - Children read and spell words containing consonant clusters. These are two or more consonants together e.g. </w:t>
      </w:r>
      <w:proofErr w:type="gramStart"/>
      <w:r w:rsidRPr="00837BA6">
        <w:rPr>
          <w:rFonts w:ascii="Century Schoolbook" w:hAnsi="Century Schoolbook"/>
        </w:rPr>
        <w:t>cl  </w:t>
      </w:r>
      <w:proofErr w:type="spellStart"/>
      <w:r w:rsidRPr="00837BA6">
        <w:rPr>
          <w:rFonts w:ascii="Century Schoolbook" w:hAnsi="Century Schoolbook"/>
        </w:rPr>
        <w:t>dr</w:t>
      </w:r>
      <w:proofErr w:type="spellEnd"/>
      <w:proofErr w:type="gramEnd"/>
      <w:r w:rsidRPr="00837BA6">
        <w:rPr>
          <w:rFonts w:ascii="Century Schoolbook" w:hAnsi="Century Schoolbook"/>
        </w:rPr>
        <w:t>  </w:t>
      </w:r>
      <w:proofErr w:type="spellStart"/>
      <w:r w:rsidRPr="00837BA6">
        <w:rPr>
          <w:rFonts w:ascii="Century Schoolbook" w:hAnsi="Century Schoolbook"/>
        </w:rPr>
        <w:t>sk</w:t>
      </w:r>
      <w:proofErr w:type="spellEnd"/>
      <w:r w:rsidRPr="00837BA6">
        <w:rPr>
          <w:rFonts w:ascii="Century Schoolbook" w:hAnsi="Century Schoolbook"/>
        </w:rPr>
        <w:t>  </w:t>
      </w:r>
      <w:proofErr w:type="spellStart"/>
      <w:r w:rsidRPr="00837BA6">
        <w:rPr>
          <w:rFonts w:ascii="Century Schoolbook" w:hAnsi="Century Schoolbook"/>
        </w:rPr>
        <w:t>mp</w:t>
      </w:r>
      <w:proofErr w:type="spellEnd"/>
      <w:r w:rsidRPr="00837BA6">
        <w:rPr>
          <w:rFonts w:ascii="Century Schoolbook" w:hAnsi="Century Schoolbook"/>
        </w:rPr>
        <w:t>  </w:t>
      </w:r>
      <w:proofErr w:type="spellStart"/>
      <w:r w:rsidRPr="00837BA6">
        <w:rPr>
          <w:rFonts w:ascii="Century Schoolbook" w:hAnsi="Century Schoolbook"/>
        </w:rPr>
        <w:t>nd</w:t>
      </w:r>
      <w:proofErr w:type="spellEnd"/>
      <w:r w:rsidRPr="00837BA6">
        <w:rPr>
          <w:rFonts w:ascii="Century Schoolbook" w:hAnsi="Century Schoolbook"/>
        </w:rPr>
        <w:t>. Words containing these are known as CCVC and CVCC words. e.g. black, strip, chest). Towards the end of Phase 4 they will also begin to work with compound words such as lunchbox, pondweed and handstand. </w:t>
      </w:r>
    </w:p>
    <w:p w:rsidR="00456914" w:rsidRPr="00837BA6" w:rsidRDefault="00456914" w:rsidP="00456914">
      <w:pPr>
        <w:rPr>
          <w:rFonts w:ascii="Century Schoolbook" w:hAnsi="Century Schoolbook"/>
        </w:rPr>
      </w:pPr>
      <w:r w:rsidRPr="00837BA6">
        <w:rPr>
          <w:rFonts w:ascii="Century Schoolbook" w:hAnsi="Century Schoolbook"/>
        </w:rPr>
        <w:t>Phase 5 - Children entering Phase 5 should already be able to read and spell words with adjacent consonants, such as trap, string and flask. They will also be able to read and spell some polysyllabic words. In Phase 5, children will learn alternative graphemes and phonemes. For example, they already know </w:t>
      </w:r>
      <w:proofErr w:type="spellStart"/>
      <w:r w:rsidRPr="00837BA6">
        <w:rPr>
          <w:rFonts w:ascii="Century Schoolbook" w:hAnsi="Century Schoolbook"/>
        </w:rPr>
        <w:t>ai</w:t>
      </w:r>
      <w:proofErr w:type="spellEnd"/>
      <w:r w:rsidRPr="00837BA6">
        <w:rPr>
          <w:rFonts w:ascii="Century Schoolbook" w:hAnsi="Century Schoolbook"/>
        </w:rPr>
        <w:t> as in rain, but now they will be introduced to ay as in day and a-e as in make. Alternative pronunciations for graphemes will also be introduced, e.g. </w:t>
      </w:r>
      <w:proofErr w:type="spellStart"/>
      <w:r w:rsidRPr="00837BA6">
        <w:rPr>
          <w:rFonts w:ascii="Century Schoolbook" w:hAnsi="Century Schoolbook"/>
        </w:rPr>
        <w:t>ea</w:t>
      </w:r>
      <w:proofErr w:type="spellEnd"/>
      <w:r w:rsidRPr="00837BA6">
        <w:rPr>
          <w:rFonts w:ascii="Century Schoolbook" w:hAnsi="Century Schoolbook"/>
        </w:rPr>
        <w:t> in tea, head and break. For this we use phoneme spotter stories. </w:t>
      </w:r>
    </w:p>
    <w:p w:rsidR="00456914" w:rsidRPr="00837BA6" w:rsidRDefault="00456914" w:rsidP="00456914">
      <w:pPr>
        <w:rPr>
          <w:rFonts w:ascii="Century Schoolbook" w:hAnsi="Century Schoolbook"/>
        </w:rPr>
      </w:pPr>
      <w:r w:rsidRPr="00837BA6">
        <w:rPr>
          <w:rFonts w:ascii="Century Schoolbook" w:hAnsi="Century Schoolbook"/>
        </w:rPr>
        <w:t>Phase 6 - Children can apply their phonic skills and knowledge to recognise and spell an increasing number of words. They will investigate and learn to add suffixes (</w:t>
      </w:r>
      <w:proofErr w:type="spellStart"/>
      <w:r w:rsidRPr="00837BA6">
        <w:rPr>
          <w:rFonts w:ascii="Century Schoolbook" w:hAnsi="Century Schoolbook"/>
        </w:rPr>
        <w:t>eg</w:t>
      </w:r>
      <w:proofErr w:type="spellEnd"/>
      <w:r w:rsidRPr="00837BA6">
        <w:rPr>
          <w:rFonts w:ascii="Century Schoolbook" w:hAnsi="Century Schoolbook"/>
        </w:rPr>
        <w:t>; </w:t>
      </w:r>
      <w:proofErr w:type="spellStart"/>
      <w:r w:rsidRPr="00837BA6">
        <w:rPr>
          <w:rFonts w:ascii="Century Schoolbook" w:hAnsi="Century Schoolbook"/>
        </w:rPr>
        <w:t>ing</w:t>
      </w:r>
      <w:proofErr w:type="spellEnd"/>
      <w:r w:rsidRPr="00837BA6">
        <w:rPr>
          <w:rFonts w:ascii="Century Schoolbook" w:hAnsi="Century Schoolbook"/>
        </w:rPr>
        <w:t>, </w:t>
      </w:r>
      <w:proofErr w:type="spellStart"/>
      <w:r w:rsidRPr="00837BA6">
        <w:rPr>
          <w:rFonts w:ascii="Century Schoolbook" w:hAnsi="Century Schoolbook"/>
        </w:rPr>
        <w:t>ed</w:t>
      </w:r>
      <w:proofErr w:type="spellEnd"/>
      <w:r w:rsidRPr="00837BA6">
        <w:rPr>
          <w:rFonts w:ascii="Century Schoolbook" w:hAnsi="Century Schoolbook"/>
        </w:rPr>
        <w:t>, </w:t>
      </w:r>
      <w:proofErr w:type="spellStart"/>
      <w:r w:rsidRPr="00837BA6">
        <w:rPr>
          <w:rFonts w:ascii="Century Schoolbook" w:hAnsi="Century Schoolbook"/>
        </w:rPr>
        <w:t>er</w:t>
      </w:r>
      <w:proofErr w:type="spellEnd"/>
      <w:r w:rsidRPr="00837BA6">
        <w:rPr>
          <w:rFonts w:ascii="Century Schoolbook" w:hAnsi="Century Schoolbook"/>
        </w:rPr>
        <w:t>, </w:t>
      </w:r>
      <w:proofErr w:type="spellStart"/>
      <w:r w:rsidRPr="00837BA6">
        <w:rPr>
          <w:rFonts w:ascii="Century Schoolbook" w:hAnsi="Century Schoolbook"/>
        </w:rPr>
        <w:t>ly</w:t>
      </w:r>
      <w:proofErr w:type="spellEnd"/>
      <w:r w:rsidRPr="00837BA6">
        <w:rPr>
          <w:rFonts w:ascii="Century Schoolbook" w:hAnsi="Century Schoolbook"/>
        </w:rPr>
        <w:t>, ness) to words and to spell words in the past, present and present continuous tense as well as the rules regarding regular and irregular verbs. They also look at superlative adjectives, comparative adjectives contracted words and plurals. </w:t>
      </w:r>
    </w:p>
    <w:p w:rsidR="00A45545" w:rsidRPr="00837BA6" w:rsidRDefault="00A45545" w:rsidP="00456914">
      <w:pPr>
        <w:rPr>
          <w:rFonts w:ascii="Century Schoolbook" w:hAnsi="Century Schoolbook"/>
        </w:rPr>
      </w:pPr>
    </w:p>
    <w:p w:rsidR="00A45545" w:rsidRPr="00837BA6" w:rsidRDefault="00A45545" w:rsidP="00456914">
      <w:pPr>
        <w:rPr>
          <w:rFonts w:ascii="Century Schoolbook" w:hAnsi="Century Schoolbook"/>
        </w:rPr>
      </w:pPr>
      <w:r w:rsidRPr="00837BA6">
        <w:rPr>
          <w:rFonts w:ascii="Century Schoolbook" w:hAnsi="Century Schoolbook"/>
        </w:rPr>
        <w:t xml:space="preserve">Children are largely taught in year groups but this is flexible to take into account group size and </w:t>
      </w:r>
      <w:proofErr w:type="spellStart"/>
      <w:r w:rsidRPr="00837BA6">
        <w:rPr>
          <w:rFonts w:ascii="Century Schoolbook" w:hAnsi="Century Schoolbook"/>
        </w:rPr>
        <w:t>childrens</w:t>
      </w:r>
      <w:proofErr w:type="spellEnd"/>
      <w:r w:rsidRPr="00837BA6">
        <w:rPr>
          <w:rFonts w:ascii="Century Schoolbook" w:hAnsi="Century Schoolbook"/>
        </w:rPr>
        <w:t xml:space="preserve">’ working standard. </w:t>
      </w:r>
    </w:p>
    <w:p w:rsidR="007F1550" w:rsidRPr="00837BA6" w:rsidRDefault="009C1A9C">
      <w:pPr>
        <w:rPr>
          <w:rFonts w:ascii="Century Schoolbook" w:hAnsi="Century Schoolbook"/>
        </w:rPr>
      </w:pPr>
    </w:p>
    <w:sectPr w:rsidR="007F1550" w:rsidRPr="00837BA6" w:rsidSect="004569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14"/>
    <w:rsid w:val="001A40BA"/>
    <w:rsid w:val="003B52A3"/>
    <w:rsid w:val="00456914"/>
    <w:rsid w:val="005559A0"/>
    <w:rsid w:val="00837BA6"/>
    <w:rsid w:val="009C1A9C"/>
    <w:rsid w:val="00A45545"/>
    <w:rsid w:val="00AD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69BE-386F-4123-A8B7-3DBED0EF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36910">
      <w:bodyDiv w:val="1"/>
      <w:marLeft w:val="0"/>
      <w:marRight w:val="0"/>
      <w:marTop w:val="0"/>
      <w:marBottom w:val="0"/>
      <w:divBdr>
        <w:top w:val="none" w:sz="0" w:space="0" w:color="auto"/>
        <w:left w:val="none" w:sz="0" w:space="0" w:color="auto"/>
        <w:bottom w:val="none" w:sz="0" w:space="0" w:color="auto"/>
        <w:right w:val="none" w:sz="0" w:space="0" w:color="auto"/>
      </w:divBdr>
      <w:divsChild>
        <w:div w:id="334110574">
          <w:marLeft w:val="0"/>
          <w:marRight w:val="0"/>
          <w:marTop w:val="0"/>
          <w:marBottom w:val="0"/>
          <w:divBdr>
            <w:top w:val="none" w:sz="0" w:space="0" w:color="auto"/>
            <w:left w:val="none" w:sz="0" w:space="0" w:color="auto"/>
            <w:bottom w:val="none" w:sz="0" w:space="0" w:color="auto"/>
            <w:right w:val="none" w:sz="0" w:space="0" w:color="auto"/>
          </w:divBdr>
          <w:divsChild>
            <w:div w:id="791169079">
              <w:marLeft w:val="0"/>
              <w:marRight w:val="0"/>
              <w:marTop w:val="0"/>
              <w:marBottom w:val="0"/>
              <w:divBdr>
                <w:top w:val="none" w:sz="0" w:space="0" w:color="auto"/>
                <w:left w:val="none" w:sz="0" w:space="0" w:color="auto"/>
                <w:bottom w:val="none" w:sz="0" w:space="0" w:color="auto"/>
                <w:right w:val="none" w:sz="0" w:space="0" w:color="auto"/>
              </w:divBdr>
              <w:divsChild>
                <w:div w:id="1257209059">
                  <w:marLeft w:val="15300"/>
                  <w:marRight w:val="0"/>
                  <w:marTop w:val="0"/>
                  <w:marBottom w:val="0"/>
                  <w:divBdr>
                    <w:top w:val="none" w:sz="0" w:space="0" w:color="auto"/>
                    <w:left w:val="none" w:sz="0" w:space="0" w:color="auto"/>
                    <w:bottom w:val="none" w:sz="0" w:space="0" w:color="auto"/>
                    <w:right w:val="none" w:sz="0" w:space="0" w:color="auto"/>
                  </w:divBdr>
                  <w:divsChild>
                    <w:div w:id="788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238">
          <w:marLeft w:val="0"/>
          <w:marRight w:val="0"/>
          <w:marTop w:val="0"/>
          <w:marBottom w:val="0"/>
          <w:divBdr>
            <w:top w:val="none" w:sz="0" w:space="0" w:color="auto"/>
            <w:left w:val="none" w:sz="0" w:space="0" w:color="auto"/>
            <w:bottom w:val="none" w:sz="0" w:space="0" w:color="auto"/>
            <w:right w:val="none" w:sz="0" w:space="0" w:color="auto"/>
          </w:divBdr>
          <w:divsChild>
            <w:div w:id="64694533">
              <w:marLeft w:val="0"/>
              <w:marRight w:val="0"/>
              <w:marTop w:val="0"/>
              <w:marBottom w:val="0"/>
              <w:divBdr>
                <w:top w:val="none" w:sz="0" w:space="0" w:color="auto"/>
                <w:left w:val="none" w:sz="0" w:space="0" w:color="auto"/>
                <w:bottom w:val="none" w:sz="0" w:space="0" w:color="auto"/>
                <w:right w:val="none" w:sz="0" w:space="0" w:color="auto"/>
              </w:divBdr>
              <w:divsChild>
                <w:div w:id="808786398">
                  <w:marLeft w:val="0"/>
                  <w:marRight w:val="150"/>
                  <w:marTop w:val="75"/>
                  <w:marBottom w:val="75"/>
                  <w:divBdr>
                    <w:top w:val="none" w:sz="0" w:space="0" w:color="auto"/>
                    <w:left w:val="none" w:sz="0" w:space="0" w:color="auto"/>
                    <w:bottom w:val="none" w:sz="0" w:space="0" w:color="auto"/>
                    <w:right w:val="none" w:sz="0" w:space="0" w:color="auto"/>
                  </w:divBdr>
                </w:div>
                <w:div w:id="655183701">
                  <w:marLeft w:val="0"/>
                  <w:marRight w:val="150"/>
                  <w:marTop w:val="75"/>
                  <w:marBottom w:val="75"/>
                  <w:divBdr>
                    <w:top w:val="none" w:sz="0" w:space="0" w:color="auto"/>
                    <w:left w:val="none" w:sz="0" w:space="0" w:color="auto"/>
                    <w:bottom w:val="none" w:sz="0" w:space="0" w:color="auto"/>
                    <w:right w:val="none" w:sz="0" w:space="0" w:color="auto"/>
                  </w:divBdr>
                </w:div>
                <w:div w:id="108861984">
                  <w:marLeft w:val="0"/>
                  <w:marRight w:val="0"/>
                  <w:marTop w:val="0"/>
                  <w:marBottom w:val="0"/>
                  <w:divBdr>
                    <w:top w:val="none" w:sz="0" w:space="0" w:color="auto"/>
                    <w:left w:val="none" w:sz="0" w:space="0" w:color="auto"/>
                    <w:bottom w:val="none" w:sz="0" w:space="0" w:color="auto"/>
                    <w:right w:val="none" w:sz="0" w:space="0" w:color="auto"/>
                  </w:divBdr>
                </w:div>
                <w:div w:id="181168576">
                  <w:marLeft w:val="0"/>
                  <w:marRight w:val="0"/>
                  <w:marTop w:val="0"/>
                  <w:marBottom w:val="0"/>
                  <w:divBdr>
                    <w:top w:val="none" w:sz="0" w:space="0" w:color="auto"/>
                    <w:left w:val="none" w:sz="0" w:space="0" w:color="auto"/>
                    <w:bottom w:val="none" w:sz="0" w:space="0" w:color="auto"/>
                    <w:right w:val="none" w:sz="0" w:space="0" w:color="auto"/>
                  </w:divBdr>
                  <w:divsChild>
                    <w:div w:id="808129985">
                      <w:marLeft w:val="300"/>
                      <w:marRight w:val="75"/>
                      <w:marTop w:val="75"/>
                      <w:marBottom w:val="75"/>
                      <w:divBdr>
                        <w:top w:val="none" w:sz="0" w:space="0" w:color="auto"/>
                        <w:left w:val="none" w:sz="0" w:space="0" w:color="auto"/>
                        <w:bottom w:val="none" w:sz="0" w:space="0" w:color="auto"/>
                        <w:right w:val="none" w:sz="0" w:space="0" w:color="auto"/>
                      </w:divBdr>
                      <w:divsChild>
                        <w:div w:id="838084312">
                          <w:marLeft w:val="0"/>
                          <w:marRight w:val="0"/>
                          <w:marTop w:val="0"/>
                          <w:marBottom w:val="0"/>
                          <w:divBdr>
                            <w:top w:val="none" w:sz="0" w:space="0" w:color="auto"/>
                            <w:left w:val="none" w:sz="0" w:space="0" w:color="auto"/>
                            <w:bottom w:val="none" w:sz="0" w:space="0" w:color="auto"/>
                            <w:right w:val="none" w:sz="0" w:space="0" w:color="auto"/>
                          </w:divBdr>
                          <w:divsChild>
                            <w:div w:id="12269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1767">
          <w:marLeft w:val="0"/>
          <w:marRight w:val="0"/>
          <w:marTop w:val="0"/>
          <w:marBottom w:val="0"/>
          <w:divBdr>
            <w:top w:val="none" w:sz="0" w:space="0" w:color="auto"/>
            <w:left w:val="none" w:sz="0" w:space="0" w:color="auto"/>
            <w:bottom w:val="none" w:sz="0" w:space="0" w:color="auto"/>
            <w:right w:val="none" w:sz="0" w:space="0" w:color="auto"/>
          </w:divBdr>
          <w:divsChild>
            <w:div w:id="393941026">
              <w:marLeft w:val="0"/>
              <w:marRight w:val="0"/>
              <w:marTop w:val="0"/>
              <w:marBottom w:val="0"/>
              <w:divBdr>
                <w:top w:val="none" w:sz="0" w:space="0" w:color="auto"/>
                <w:left w:val="none" w:sz="0" w:space="0" w:color="auto"/>
                <w:bottom w:val="none" w:sz="0" w:space="0" w:color="auto"/>
                <w:right w:val="none" w:sz="0" w:space="0" w:color="auto"/>
              </w:divBdr>
            </w:div>
          </w:divsChild>
        </w:div>
        <w:div w:id="1375616338">
          <w:marLeft w:val="0"/>
          <w:marRight w:val="0"/>
          <w:marTop w:val="0"/>
          <w:marBottom w:val="0"/>
          <w:divBdr>
            <w:top w:val="none" w:sz="0" w:space="0" w:color="auto"/>
            <w:left w:val="none" w:sz="0" w:space="0" w:color="auto"/>
            <w:bottom w:val="none" w:sz="0" w:space="0" w:color="auto"/>
            <w:right w:val="none" w:sz="0" w:space="0" w:color="auto"/>
          </w:divBdr>
          <w:divsChild>
            <w:div w:id="584264065">
              <w:marLeft w:val="0"/>
              <w:marRight w:val="0"/>
              <w:marTop w:val="0"/>
              <w:marBottom w:val="0"/>
              <w:divBdr>
                <w:top w:val="none" w:sz="0" w:space="0" w:color="auto"/>
                <w:left w:val="none" w:sz="0" w:space="0" w:color="auto"/>
                <w:bottom w:val="none" w:sz="0" w:space="0" w:color="auto"/>
                <w:right w:val="none" w:sz="0" w:space="0" w:color="auto"/>
              </w:divBdr>
            </w:div>
          </w:divsChild>
        </w:div>
        <w:div w:id="2133740993">
          <w:marLeft w:val="0"/>
          <w:marRight w:val="0"/>
          <w:marTop w:val="0"/>
          <w:marBottom w:val="0"/>
          <w:divBdr>
            <w:top w:val="none" w:sz="0" w:space="0" w:color="auto"/>
            <w:left w:val="none" w:sz="0" w:space="0" w:color="auto"/>
            <w:bottom w:val="none" w:sz="0" w:space="0" w:color="auto"/>
            <w:right w:val="none" w:sz="0" w:space="0" w:color="auto"/>
          </w:divBdr>
        </w:div>
        <w:div w:id="1003555207">
          <w:marLeft w:val="0"/>
          <w:marRight w:val="2"/>
          <w:marTop w:val="0"/>
          <w:marBottom w:val="0"/>
          <w:divBdr>
            <w:top w:val="none" w:sz="0" w:space="0" w:color="auto"/>
            <w:left w:val="none" w:sz="0" w:space="0" w:color="auto"/>
            <w:bottom w:val="none" w:sz="0" w:space="0" w:color="auto"/>
            <w:right w:val="none" w:sz="0" w:space="0" w:color="auto"/>
          </w:divBdr>
          <w:divsChild>
            <w:div w:id="1686131990">
              <w:marLeft w:val="0"/>
              <w:marRight w:val="3"/>
              <w:marTop w:val="0"/>
              <w:marBottom w:val="0"/>
              <w:divBdr>
                <w:top w:val="none" w:sz="0" w:space="0" w:color="auto"/>
                <w:left w:val="none" w:sz="0" w:space="0" w:color="auto"/>
                <w:bottom w:val="none" w:sz="0" w:space="0" w:color="auto"/>
                <w:right w:val="none" w:sz="0" w:space="0" w:color="auto"/>
              </w:divBdr>
              <w:divsChild>
                <w:div w:id="1745642971">
                  <w:marLeft w:val="0"/>
                  <w:marRight w:val="0"/>
                  <w:marTop w:val="0"/>
                  <w:marBottom w:val="300"/>
                  <w:divBdr>
                    <w:top w:val="none" w:sz="0" w:space="0" w:color="auto"/>
                    <w:left w:val="none" w:sz="0" w:space="0" w:color="auto"/>
                    <w:bottom w:val="none" w:sz="0" w:space="0" w:color="auto"/>
                    <w:right w:val="none" w:sz="0" w:space="0" w:color="auto"/>
                  </w:divBdr>
                  <w:divsChild>
                    <w:div w:id="199443804">
                      <w:marLeft w:val="0"/>
                      <w:marRight w:val="0"/>
                      <w:marTop w:val="0"/>
                      <w:marBottom w:val="0"/>
                      <w:divBdr>
                        <w:top w:val="none" w:sz="0" w:space="0" w:color="auto"/>
                        <w:left w:val="none" w:sz="0" w:space="0" w:color="auto"/>
                        <w:bottom w:val="none" w:sz="0" w:space="0" w:color="auto"/>
                        <w:right w:val="none" w:sz="0" w:space="0" w:color="auto"/>
                      </w:divBdr>
                      <w:divsChild>
                        <w:div w:id="210961770">
                          <w:marLeft w:val="0"/>
                          <w:marRight w:val="0"/>
                          <w:marTop w:val="0"/>
                          <w:marBottom w:val="0"/>
                          <w:divBdr>
                            <w:top w:val="none" w:sz="0" w:space="0" w:color="auto"/>
                            <w:left w:val="none" w:sz="0" w:space="0" w:color="auto"/>
                            <w:bottom w:val="none" w:sz="0" w:space="0" w:color="auto"/>
                            <w:right w:val="none" w:sz="0" w:space="0" w:color="auto"/>
                          </w:divBdr>
                          <w:divsChild>
                            <w:div w:id="524635155">
                              <w:marLeft w:val="0"/>
                              <w:marRight w:val="0"/>
                              <w:marTop w:val="0"/>
                              <w:marBottom w:val="0"/>
                              <w:divBdr>
                                <w:top w:val="none" w:sz="0" w:space="0" w:color="auto"/>
                                <w:left w:val="none" w:sz="0" w:space="0" w:color="auto"/>
                                <w:bottom w:val="none" w:sz="0" w:space="0" w:color="auto"/>
                                <w:right w:val="none" w:sz="0" w:space="0" w:color="auto"/>
                              </w:divBdr>
                            </w:div>
                            <w:div w:id="497313168">
                              <w:marLeft w:val="0"/>
                              <w:marRight w:val="0"/>
                              <w:marTop w:val="0"/>
                              <w:marBottom w:val="0"/>
                              <w:divBdr>
                                <w:top w:val="none" w:sz="0" w:space="0" w:color="auto"/>
                                <w:left w:val="none" w:sz="0" w:space="0" w:color="auto"/>
                                <w:bottom w:val="none" w:sz="0" w:space="0" w:color="auto"/>
                                <w:right w:val="none" w:sz="0" w:space="0" w:color="auto"/>
                              </w:divBdr>
                            </w:div>
                            <w:div w:id="2102489290">
                              <w:marLeft w:val="0"/>
                              <w:marRight w:val="0"/>
                              <w:marTop w:val="0"/>
                              <w:marBottom w:val="0"/>
                              <w:divBdr>
                                <w:top w:val="none" w:sz="0" w:space="0" w:color="auto"/>
                                <w:left w:val="none" w:sz="0" w:space="0" w:color="auto"/>
                                <w:bottom w:val="none" w:sz="0" w:space="0" w:color="auto"/>
                                <w:right w:val="none" w:sz="0" w:space="0" w:color="auto"/>
                              </w:divBdr>
                            </w:div>
                          </w:divsChild>
                        </w:div>
                        <w:div w:id="1392968033">
                          <w:marLeft w:val="0"/>
                          <w:marRight w:val="0"/>
                          <w:marTop w:val="0"/>
                          <w:marBottom w:val="0"/>
                          <w:divBdr>
                            <w:top w:val="none" w:sz="0" w:space="0" w:color="auto"/>
                            <w:left w:val="none" w:sz="0" w:space="0" w:color="auto"/>
                            <w:bottom w:val="none" w:sz="0" w:space="0" w:color="auto"/>
                            <w:right w:val="none" w:sz="0" w:space="0" w:color="auto"/>
                          </w:divBdr>
                          <w:divsChild>
                            <w:div w:id="1409499906">
                              <w:marLeft w:val="0"/>
                              <w:marRight w:val="0"/>
                              <w:marTop w:val="0"/>
                              <w:marBottom w:val="0"/>
                              <w:divBdr>
                                <w:top w:val="none" w:sz="0" w:space="0" w:color="auto"/>
                                <w:left w:val="none" w:sz="0" w:space="0" w:color="auto"/>
                                <w:bottom w:val="none" w:sz="0" w:space="0" w:color="auto"/>
                                <w:right w:val="none" w:sz="0" w:space="0" w:color="auto"/>
                              </w:divBdr>
                            </w:div>
                            <w:div w:id="879169576">
                              <w:marLeft w:val="0"/>
                              <w:marRight w:val="0"/>
                              <w:marTop w:val="0"/>
                              <w:marBottom w:val="0"/>
                              <w:divBdr>
                                <w:top w:val="none" w:sz="0" w:space="0" w:color="auto"/>
                                <w:left w:val="none" w:sz="0" w:space="0" w:color="auto"/>
                                <w:bottom w:val="none" w:sz="0" w:space="0" w:color="auto"/>
                                <w:right w:val="none" w:sz="0" w:space="0" w:color="auto"/>
                              </w:divBdr>
                            </w:div>
                            <w:div w:id="1749306094">
                              <w:marLeft w:val="0"/>
                              <w:marRight w:val="0"/>
                              <w:marTop w:val="0"/>
                              <w:marBottom w:val="0"/>
                              <w:divBdr>
                                <w:top w:val="none" w:sz="0" w:space="0" w:color="auto"/>
                                <w:left w:val="none" w:sz="0" w:space="0" w:color="auto"/>
                                <w:bottom w:val="none" w:sz="0" w:space="0" w:color="auto"/>
                                <w:right w:val="none" w:sz="0" w:space="0" w:color="auto"/>
                              </w:divBdr>
                            </w:div>
                            <w:div w:id="769592039">
                              <w:marLeft w:val="0"/>
                              <w:marRight w:val="0"/>
                              <w:marTop w:val="0"/>
                              <w:marBottom w:val="0"/>
                              <w:divBdr>
                                <w:top w:val="none" w:sz="0" w:space="0" w:color="auto"/>
                                <w:left w:val="none" w:sz="0" w:space="0" w:color="auto"/>
                                <w:bottom w:val="none" w:sz="0" w:space="0" w:color="auto"/>
                                <w:right w:val="none" w:sz="0" w:space="0" w:color="auto"/>
                              </w:divBdr>
                            </w:div>
                            <w:div w:id="1426461573">
                              <w:marLeft w:val="0"/>
                              <w:marRight w:val="0"/>
                              <w:marTop w:val="0"/>
                              <w:marBottom w:val="0"/>
                              <w:divBdr>
                                <w:top w:val="none" w:sz="0" w:space="0" w:color="auto"/>
                                <w:left w:val="none" w:sz="0" w:space="0" w:color="auto"/>
                                <w:bottom w:val="none" w:sz="0" w:space="0" w:color="auto"/>
                                <w:right w:val="none" w:sz="0" w:space="0" w:color="auto"/>
                              </w:divBdr>
                            </w:div>
                          </w:divsChild>
                        </w:div>
                        <w:div w:id="2107118277">
                          <w:marLeft w:val="0"/>
                          <w:marRight w:val="0"/>
                          <w:marTop w:val="0"/>
                          <w:marBottom w:val="0"/>
                          <w:divBdr>
                            <w:top w:val="none" w:sz="0" w:space="0" w:color="auto"/>
                            <w:left w:val="none" w:sz="0" w:space="0" w:color="auto"/>
                            <w:bottom w:val="none" w:sz="0" w:space="0" w:color="auto"/>
                            <w:right w:val="none" w:sz="0" w:space="0" w:color="auto"/>
                          </w:divBdr>
                        </w:div>
                        <w:div w:id="1421948081">
                          <w:marLeft w:val="0"/>
                          <w:marRight w:val="0"/>
                          <w:marTop w:val="0"/>
                          <w:marBottom w:val="0"/>
                          <w:divBdr>
                            <w:top w:val="none" w:sz="0" w:space="0" w:color="auto"/>
                            <w:left w:val="none" w:sz="0" w:space="0" w:color="auto"/>
                            <w:bottom w:val="none" w:sz="0" w:space="0" w:color="auto"/>
                            <w:right w:val="none" w:sz="0" w:space="0" w:color="auto"/>
                          </w:divBdr>
                          <w:divsChild>
                            <w:div w:id="433550199">
                              <w:marLeft w:val="0"/>
                              <w:marRight w:val="0"/>
                              <w:marTop w:val="0"/>
                              <w:marBottom w:val="0"/>
                              <w:divBdr>
                                <w:top w:val="none" w:sz="0" w:space="0" w:color="auto"/>
                                <w:left w:val="none" w:sz="0" w:space="0" w:color="auto"/>
                                <w:bottom w:val="none" w:sz="0" w:space="0" w:color="auto"/>
                                <w:right w:val="none" w:sz="0" w:space="0" w:color="auto"/>
                              </w:divBdr>
                            </w:div>
                            <w:div w:id="9299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4498">
                  <w:marLeft w:val="0"/>
                  <w:marRight w:val="0"/>
                  <w:marTop w:val="0"/>
                  <w:marBottom w:val="300"/>
                  <w:divBdr>
                    <w:top w:val="none" w:sz="0" w:space="0" w:color="auto"/>
                    <w:left w:val="none" w:sz="0" w:space="0" w:color="auto"/>
                    <w:bottom w:val="none" w:sz="0" w:space="0" w:color="auto"/>
                    <w:right w:val="none" w:sz="0" w:space="0" w:color="auto"/>
                  </w:divBdr>
                  <w:divsChild>
                    <w:div w:id="8405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8774">
          <w:marLeft w:val="0"/>
          <w:marRight w:val="0"/>
          <w:marTop w:val="100"/>
          <w:marBottom w:val="100"/>
          <w:divBdr>
            <w:top w:val="single" w:sz="6" w:space="0" w:color="B8B9B9"/>
            <w:left w:val="single" w:sz="6" w:space="0" w:color="B8B9B9"/>
            <w:bottom w:val="single" w:sz="6" w:space="0" w:color="B8B9B9"/>
            <w:right w:val="single" w:sz="6" w:space="0" w:color="B8B9B9"/>
          </w:divBdr>
        </w:div>
        <w:div w:id="1308128425">
          <w:marLeft w:val="0"/>
          <w:marRight w:val="0"/>
          <w:marTop w:val="0"/>
          <w:marBottom w:val="0"/>
          <w:divBdr>
            <w:top w:val="none" w:sz="0" w:space="0" w:color="auto"/>
            <w:left w:val="none" w:sz="0" w:space="0" w:color="auto"/>
            <w:bottom w:val="none" w:sz="0" w:space="0" w:color="auto"/>
            <w:right w:val="none" w:sz="0" w:space="0" w:color="auto"/>
          </w:divBdr>
          <w:divsChild>
            <w:div w:id="932905212">
              <w:marLeft w:val="150"/>
              <w:marRight w:val="150"/>
              <w:marTop w:val="150"/>
              <w:marBottom w:val="150"/>
              <w:divBdr>
                <w:top w:val="none" w:sz="0" w:space="0" w:color="auto"/>
                <w:left w:val="none" w:sz="0" w:space="0" w:color="auto"/>
                <w:bottom w:val="none" w:sz="0" w:space="0" w:color="auto"/>
                <w:right w:val="none" w:sz="0" w:space="0" w:color="auto"/>
              </w:divBdr>
              <w:divsChild>
                <w:div w:id="503712353">
                  <w:marLeft w:val="0"/>
                  <w:marRight w:val="0"/>
                  <w:marTop w:val="0"/>
                  <w:marBottom w:val="0"/>
                  <w:divBdr>
                    <w:top w:val="single" w:sz="6" w:space="0" w:color="999999"/>
                    <w:left w:val="single" w:sz="6" w:space="0" w:color="999999"/>
                    <w:bottom w:val="single" w:sz="6" w:space="0" w:color="999999"/>
                    <w:right w:val="single" w:sz="6" w:space="0" w:color="999999"/>
                  </w:divBdr>
                  <w:divsChild>
                    <w:div w:id="1260336427">
                      <w:marLeft w:val="0"/>
                      <w:marRight w:val="0"/>
                      <w:marTop w:val="0"/>
                      <w:marBottom w:val="0"/>
                      <w:divBdr>
                        <w:top w:val="none" w:sz="0" w:space="0" w:color="auto"/>
                        <w:left w:val="none" w:sz="0" w:space="0" w:color="auto"/>
                        <w:bottom w:val="none" w:sz="0" w:space="0" w:color="auto"/>
                        <w:right w:val="none" w:sz="0" w:space="0" w:color="auto"/>
                      </w:divBdr>
                    </w:div>
                    <w:div w:id="139470092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661958035">
          <w:marLeft w:val="0"/>
          <w:marRight w:val="0"/>
          <w:marTop w:val="0"/>
          <w:marBottom w:val="0"/>
          <w:divBdr>
            <w:top w:val="none" w:sz="0" w:space="0" w:color="auto"/>
            <w:left w:val="none" w:sz="0" w:space="0" w:color="auto"/>
            <w:bottom w:val="none" w:sz="0" w:space="0" w:color="auto"/>
            <w:right w:val="none" w:sz="0" w:space="0" w:color="auto"/>
          </w:divBdr>
          <w:divsChild>
            <w:div w:id="1568488752">
              <w:marLeft w:val="150"/>
              <w:marRight w:val="150"/>
              <w:marTop w:val="150"/>
              <w:marBottom w:val="150"/>
              <w:divBdr>
                <w:top w:val="none" w:sz="0" w:space="0" w:color="auto"/>
                <w:left w:val="none" w:sz="0" w:space="0" w:color="auto"/>
                <w:bottom w:val="none" w:sz="0" w:space="0" w:color="auto"/>
                <w:right w:val="none" w:sz="0" w:space="0" w:color="auto"/>
              </w:divBdr>
              <w:divsChild>
                <w:div w:id="393553742">
                  <w:marLeft w:val="0"/>
                  <w:marRight w:val="0"/>
                  <w:marTop w:val="0"/>
                  <w:marBottom w:val="0"/>
                  <w:divBdr>
                    <w:top w:val="single" w:sz="6" w:space="0" w:color="999999"/>
                    <w:left w:val="single" w:sz="6" w:space="0" w:color="999999"/>
                    <w:bottom w:val="single" w:sz="6" w:space="0" w:color="999999"/>
                    <w:right w:val="single" w:sz="6" w:space="0" w:color="999999"/>
                  </w:divBdr>
                  <w:divsChild>
                    <w:div w:id="1847984524">
                      <w:marLeft w:val="0"/>
                      <w:marRight w:val="0"/>
                      <w:marTop w:val="0"/>
                      <w:marBottom w:val="0"/>
                      <w:divBdr>
                        <w:top w:val="none" w:sz="0" w:space="0" w:color="auto"/>
                        <w:left w:val="none" w:sz="0" w:space="0" w:color="auto"/>
                        <w:bottom w:val="single" w:sz="6" w:space="11" w:color="E5E5E5"/>
                        <w:right w:val="none" w:sz="0" w:space="0" w:color="auto"/>
                      </w:divBdr>
                    </w:div>
                    <w:div w:id="1753160387">
                      <w:marLeft w:val="0"/>
                      <w:marRight w:val="0"/>
                      <w:marTop w:val="0"/>
                      <w:marBottom w:val="0"/>
                      <w:divBdr>
                        <w:top w:val="none" w:sz="0" w:space="0" w:color="auto"/>
                        <w:left w:val="none" w:sz="0" w:space="0" w:color="auto"/>
                        <w:bottom w:val="none" w:sz="0" w:space="0" w:color="auto"/>
                        <w:right w:val="none" w:sz="0" w:space="0" w:color="auto"/>
                      </w:divBdr>
                      <w:divsChild>
                        <w:div w:id="475102318">
                          <w:marLeft w:val="0"/>
                          <w:marRight w:val="0"/>
                          <w:marTop w:val="0"/>
                          <w:marBottom w:val="0"/>
                          <w:divBdr>
                            <w:top w:val="none" w:sz="0" w:space="0" w:color="auto"/>
                            <w:left w:val="none" w:sz="0" w:space="0" w:color="auto"/>
                            <w:bottom w:val="none" w:sz="0" w:space="0" w:color="auto"/>
                            <w:right w:val="none" w:sz="0" w:space="0" w:color="auto"/>
                          </w:divBdr>
                          <w:divsChild>
                            <w:div w:id="1441755158">
                              <w:marLeft w:val="0"/>
                              <w:marRight w:val="0"/>
                              <w:marTop w:val="0"/>
                              <w:marBottom w:val="0"/>
                              <w:divBdr>
                                <w:top w:val="none" w:sz="0" w:space="0" w:color="auto"/>
                                <w:left w:val="none" w:sz="0" w:space="0" w:color="auto"/>
                                <w:bottom w:val="single" w:sz="6" w:space="0" w:color="333333"/>
                                <w:right w:val="none" w:sz="0" w:space="0" w:color="auto"/>
                              </w:divBdr>
                            </w:div>
                            <w:div w:id="683895255">
                              <w:marLeft w:val="0"/>
                              <w:marRight w:val="0"/>
                              <w:marTop w:val="0"/>
                              <w:marBottom w:val="0"/>
                              <w:divBdr>
                                <w:top w:val="none" w:sz="0" w:space="0" w:color="auto"/>
                                <w:left w:val="none" w:sz="0" w:space="0" w:color="auto"/>
                                <w:bottom w:val="single" w:sz="6" w:space="0" w:color="333333"/>
                                <w:right w:val="none" w:sz="0" w:space="0" w:color="auto"/>
                              </w:divBdr>
                            </w:div>
                            <w:div w:id="187646216">
                              <w:marLeft w:val="0"/>
                              <w:marRight w:val="0"/>
                              <w:marTop w:val="0"/>
                              <w:marBottom w:val="0"/>
                              <w:divBdr>
                                <w:top w:val="none" w:sz="0" w:space="0" w:color="auto"/>
                                <w:left w:val="none" w:sz="0" w:space="0" w:color="auto"/>
                                <w:bottom w:val="single" w:sz="6" w:space="0" w:color="333333"/>
                                <w:right w:val="none" w:sz="0" w:space="0" w:color="auto"/>
                              </w:divBdr>
                            </w:div>
                            <w:div w:id="1896812760">
                              <w:marLeft w:val="0"/>
                              <w:marRight w:val="0"/>
                              <w:marTop w:val="0"/>
                              <w:marBottom w:val="0"/>
                              <w:divBdr>
                                <w:top w:val="none" w:sz="0" w:space="0" w:color="auto"/>
                                <w:left w:val="none" w:sz="0" w:space="0" w:color="auto"/>
                                <w:bottom w:val="single" w:sz="6" w:space="0" w:color="333333"/>
                                <w:right w:val="none" w:sz="0" w:space="0" w:color="auto"/>
                              </w:divBdr>
                            </w:div>
                            <w:div w:id="990870653">
                              <w:marLeft w:val="0"/>
                              <w:marRight w:val="0"/>
                              <w:marTop w:val="0"/>
                              <w:marBottom w:val="0"/>
                              <w:divBdr>
                                <w:top w:val="none" w:sz="0" w:space="0" w:color="auto"/>
                                <w:left w:val="none" w:sz="0" w:space="0" w:color="auto"/>
                                <w:bottom w:val="single" w:sz="6" w:space="0" w:color="333333"/>
                                <w:right w:val="none" w:sz="0" w:space="0" w:color="auto"/>
                              </w:divBdr>
                            </w:div>
                            <w:div w:id="1347825808">
                              <w:marLeft w:val="0"/>
                              <w:marRight w:val="0"/>
                              <w:marTop w:val="0"/>
                              <w:marBottom w:val="0"/>
                              <w:divBdr>
                                <w:top w:val="none" w:sz="0" w:space="0" w:color="auto"/>
                                <w:left w:val="none" w:sz="0" w:space="0" w:color="auto"/>
                                <w:bottom w:val="single" w:sz="6" w:space="0" w:color="333333"/>
                                <w:right w:val="none" w:sz="0" w:space="0" w:color="auto"/>
                              </w:divBdr>
                            </w:div>
                          </w:divsChild>
                        </w:div>
                        <w:div w:id="2026440033">
                          <w:marLeft w:val="0"/>
                          <w:marRight w:val="0"/>
                          <w:marTop w:val="0"/>
                          <w:marBottom w:val="0"/>
                          <w:divBdr>
                            <w:top w:val="none" w:sz="0" w:space="0" w:color="auto"/>
                            <w:left w:val="none" w:sz="0" w:space="0" w:color="auto"/>
                            <w:bottom w:val="none" w:sz="0" w:space="0" w:color="auto"/>
                            <w:right w:val="none" w:sz="0" w:space="0" w:color="auto"/>
                          </w:divBdr>
                          <w:divsChild>
                            <w:div w:id="639842300">
                              <w:marLeft w:val="0"/>
                              <w:marRight w:val="0"/>
                              <w:marTop w:val="0"/>
                              <w:marBottom w:val="0"/>
                              <w:divBdr>
                                <w:top w:val="none" w:sz="0" w:space="0" w:color="auto"/>
                                <w:left w:val="none" w:sz="0" w:space="0" w:color="auto"/>
                                <w:bottom w:val="none" w:sz="0" w:space="0" w:color="auto"/>
                                <w:right w:val="none" w:sz="0" w:space="0" w:color="auto"/>
                              </w:divBdr>
                            </w:div>
                            <w:div w:id="1398431198">
                              <w:marLeft w:val="0"/>
                              <w:marRight w:val="0"/>
                              <w:marTop w:val="0"/>
                              <w:marBottom w:val="0"/>
                              <w:divBdr>
                                <w:top w:val="none" w:sz="0" w:space="0" w:color="auto"/>
                                <w:left w:val="none" w:sz="0" w:space="0" w:color="auto"/>
                                <w:bottom w:val="none" w:sz="0" w:space="0" w:color="auto"/>
                                <w:right w:val="none" w:sz="0" w:space="0" w:color="auto"/>
                              </w:divBdr>
                            </w:div>
                            <w:div w:id="653336823">
                              <w:marLeft w:val="0"/>
                              <w:marRight w:val="0"/>
                              <w:marTop w:val="0"/>
                              <w:marBottom w:val="0"/>
                              <w:divBdr>
                                <w:top w:val="none" w:sz="0" w:space="0" w:color="auto"/>
                                <w:left w:val="none" w:sz="0" w:space="0" w:color="auto"/>
                                <w:bottom w:val="none" w:sz="0" w:space="0" w:color="auto"/>
                                <w:right w:val="none" w:sz="0" w:space="0" w:color="auto"/>
                              </w:divBdr>
                            </w:div>
                            <w:div w:id="892158662">
                              <w:marLeft w:val="0"/>
                              <w:marRight w:val="0"/>
                              <w:marTop w:val="0"/>
                              <w:marBottom w:val="0"/>
                              <w:divBdr>
                                <w:top w:val="none" w:sz="0" w:space="0" w:color="auto"/>
                                <w:left w:val="none" w:sz="0" w:space="0" w:color="auto"/>
                                <w:bottom w:val="none" w:sz="0" w:space="0" w:color="auto"/>
                                <w:right w:val="none" w:sz="0" w:space="0" w:color="auto"/>
                              </w:divBdr>
                            </w:div>
                            <w:div w:id="13435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95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983385875">
          <w:marLeft w:val="0"/>
          <w:marRight w:val="0"/>
          <w:marTop w:val="0"/>
          <w:marBottom w:val="0"/>
          <w:divBdr>
            <w:top w:val="single" w:sz="6" w:space="9" w:color="EEEEEE"/>
            <w:left w:val="single" w:sz="6" w:space="9" w:color="EEEEEE"/>
            <w:bottom w:val="single" w:sz="6" w:space="9" w:color="EEEEEE"/>
            <w:right w:val="single" w:sz="6" w:space="9" w:color="EEEEEE"/>
          </w:divBdr>
        </w:div>
        <w:div w:id="1035302706">
          <w:marLeft w:val="0"/>
          <w:marRight w:val="0"/>
          <w:marTop w:val="0"/>
          <w:marBottom w:val="0"/>
          <w:divBdr>
            <w:top w:val="none" w:sz="0" w:space="0" w:color="auto"/>
            <w:left w:val="none" w:sz="0" w:space="0" w:color="auto"/>
            <w:bottom w:val="none" w:sz="0" w:space="0" w:color="auto"/>
            <w:right w:val="single" w:sz="6" w:space="0" w:color="234F96"/>
          </w:divBdr>
          <w:divsChild>
            <w:div w:id="16407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Haines</dc:creator>
  <cp:keywords/>
  <dc:description/>
  <cp:lastModifiedBy>Secretary</cp:lastModifiedBy>
  <cp:revision>2</cp:revision>
  <dcterms:created xsi:type="dcterms:W3CDTF">2020-03-10T09:51:00Z</dcterms:created>
  <dcterms:modified xsi:type="dcterms:W3CDTF">2020-03-10T09:51:00Z</dcterms:modified>
</cp:coreProperties>
</file>